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CAA37C9" w14:textId="73420110" w:rsidR="00A811CC" w:rsidRPr="00162537" w:rsidRDefault="00000000">
      <w:pPr>
        <w:pStyle w:val="P68B1DB1-PlainText1"/>
        <w:rPr>
          <w:vanish w:val="0"/>
          <w:lang w:val="de-DE"/>
        </w:rPr>
      </w:pPr>
      <w:r w:rsidRPr="00162537">
        <w:rPr>
          <w:vanish w:val="0"/>
          <w:lang w:val="de-DE"/>
        </w:rPr>
        <w:t>Management and treatment - Part 3</w:t>
      </w:r>
    </w:p>
    <w:p w14:paraId="692AF189" w14:textId="77777777" w:rsidR="00A811CC" w:rsidRPr="00162537" w:rsidRDefault="00A811CC">
      <w:pPr>
        <w:pStyle w:val="PlainText"/>
        <w:rPr>
          <w:rFonts w:ascii="Courier New" w:hAnsi="Courier New" w:cs="Courier New"/>
          <w:lang w:val="de-DE"/>
        </w:rPr>
      </w:pPr>
    </w:p>
    <w:p w14:paraId="2F80F49B" w14:textId="77777777" w:rsidR="00A811CC" w:rsidRPr="00162537" w:rsidRDefault="00000000">
      <w:pPr>
        <w:pStyle w:val="P68B1DB1-PlainText2"/>
        <w:rPr>
          <w:lang w:val="de-DE"/>
        </w:rPr>
      </w:pPr>
      <w:r w:rsidRPr="00162537">
        <w:rPr>
          <w:lang w:val="de-DE"/>
        </w:rPr>
        <w:t>SPRECHER: Gert Mayer</w:t>
      </w:r>
    </w:p>
    <w:p w14:paraId="7A1A3E73" w14:textId="77777777" w:rsidR="00A811CC" w:rsidRPr="00162537" w:rsidRDefault="00A811CC">
      <w:pPr>
        <w:pStyle w:val="PlainText"/>
        <w:rPr>
          <w:rFonts w:ascii="Courier New" w:hAnsi="Courier New" w:cs="Courier New"/>
          <w:lang w:val="de-DE"/>
        </w:rPr>
      </w:pPr>
    </w:p>
    <w:p w14:paraId="58C17EA3" w14:textId="77777777" w:rsidR="00A811CC" w:rsidRPr="00162537" w:rsidRDefault="00000000">
      <w:pPr>
        <w:pStyle w:val="P68B1DB1-defaultparagraph3"/>
        <w:contextualSpacing w:val="0"/>
        <w:jc w:val="left"/>
        <w:rPr>
          <w:lang w:val="de-DE"/>
        </w:rPr>
      </w:pPr>
      <w:r w:rsidRPr="00162537">
        <w:rPr>
          <w:lang w:val="de-DE"/>
        </w:rPr>
        <w:t>Dies sind also die generellen Ansätze. Aber wie geht man bei Patienten mit einer mittelschweren bis schweren CKD-aP vor? Nun, hier gibt es jetzt mehrere Behandlungsmöglichkeiten.</w:t>
      </w:r>
    </w:p>
    <w:p w14:paraId="0ECD4477" w14:textId="77777777" w:rsidR="00A811CC" w:rsidRPr="00162537" w:rsidRDefault="00A811CC">
      <w:pPr>
        <w:pStyle w:val="defaultparagraph"/>
        <w:contextualSpacing w:val="0"/>
        <w:jc w:val="left"/>
        <w:rPr>
          <w:rFonts w:ascii="Courier New" w:hAnsi="Courier New" w:cs="Courier New"/>
          <w:lang w:val="de-DE"/>
        </w:rPr>
      </w:pPr>
    </w:p>
    <w:p w14:paraId="20064B5A" w14:textId="7511DF87" w:rsidR="00A811CC" w:rsidRPr="00162537" w:rsidRDefault="00000000">
      <w:pPr>
        <w:pStyle w:val="P68B1DB1-defaultparagraph3"/>
        <w:contextualSpacing w:val="0"/>
        <w:jc w:val="left"/>
        <w:rPr>
          <w:lang w:val="de-DE"/>
        </w:rPr>
      </w:pPr>
      <w:r w:rsidRPr="00162537">
        <w:rPr>
          <w:lang w:val="de-DE"/>
        </w:rPr>
        <w:t>Die Erstlinientherapie ist Difelikefalin. Warum ist diese Behandlung die erste Wahl? Es handelt sich um einen Kappa-Opioid-Rezeptor-Agonisten. Während des Webinars haben wir Ihnen ja erklärt, dass ein Ungleichgewicht zwischen der Mu (µ)- und der Kappa (</w:t>
      </w:r>
      <w:r w:rsidRPr="00162537">
        <w:rPr>
          <w:color w:val="474747"/>
          <w:sz w:val="21"/>
          <w:shd w:val="clear" w:color="auto" w:fill="FFFFFF"/>
          <w:lang w:val="de-DE"/>
        </w:rPr>
        <w:t>κ)</w:t>
      </w:r>
      <w:r w:rsidRPr="00162537">
        <w:rPr>
          <w:lang w:val="de-DE"/>
        </w:rPr>
        <w:t>-Aktivität herrscht, wobei der Mu (µ)-Faktor überwiegt. Difelikefalin erhöht die Kappa-Opioid-Aktivität, wodurch das Gleichgewicht wiederhergestellt und das Juckreizsignal gemindert wird.</w:t>
      </w:r>
    </w:p>
    <w:p w14:paraId="2C85711F" w14:textId="77777777" w:rsidR="00A811CC" w:rsidRDefault="00A811CC">
      <w:pPr>
        <w:rPr>
          <w:rFonts w:ascii="Courier New" w:hAnsi="Courier New" w:cs="Courier New"/>
        </w:rPr>
      </w:pPr>
    </w:p>
    <w:sectPr w:rsidR="00A811C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29E35" w14:textId="77777777" w:rsidR="00E12423" w:rsidRDefault="00E12423">
      <w:pPr>
        <w:spacing w:line="240" w:lineRule="auto"/>
      </w:pPr>
      <w:r>
        <w:separator/>
      </w:r>
    </w:p>
  </w:endnote>
  <w:endnote w:type="continuationSeparator" w:id="0">
    <w:p w14:paraId="6A7EADA2" w14:textId="77777777" w:rsidR="00E12423" w:rsidRDefault="00E1242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2A219" w14:textId="77777777" w:rsidR="00A811CC" w:rsidRDefault="00A811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0AE0C" w14:textId="77777777" w:rsidR="00A811CC" w:rsidRDefault="00A811C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078D1" w14:textId="77777777" w:rsidR="00A811CC" w:rsidRDefault="00A811C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BFD50" w14:textId="77777777" w:rsidR="00E12423" w:rsidRDefault="00E12423">
      <w:pPr>
        <w:spacing w:line="240" w:lineRule="auto"/>
      </w:pPr>
      <w:r>
        <w:separator/>
      </w:r>
    </w:p>
  </w:footnote>
  <w:footnote w:type="continuationSeparator" w:id="0">
    <w:p w14:paraId="576732DD" w14:textId="77777777" w:rsidR="00E12423" w:rsidRDefault="00E1242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2CC52" w14:textId="77777777" w:rsidR="00A811CC" w:rsidRDefault="00A811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3538E" w14:textId="77777777" w:rsidR="00A811CC" w:rsidRDefault="00A811C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FCFFC" w14:textId="77777777" w:rsidR="00A811CC" w:rsidRDefault="00A811C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17030"/>
    <w:rsid w:val="000F143B"/>
    <w:rsid w:val="00144175"/>
    <w:rsid w:val="00162537"/>
    <w:rsid w:val="005A4630"/>
    <w:rsid w:val="0079720C"/>
    <w:rsid w:val="00A15599"/>
    <w:rsid w:val="00A811CC"/>
    <w:rsid w:val="00C032B7"/>
    <w:rsid w:val="00C17030"/>
    <w:rsid w:val="00E12423"/>
    <w:rsid w:val="00F95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DC02D4"/>
  <w15:docId w15:val="{917821A9-5FD8-2543-B6D2-7CF96A6A3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333333"/>
        <w:lang w:val="en-GB" w:eastAsia="en-GB" w:bidi="ar-SA"/>
      </w:rPr>
    </w:rPrDefault>
    <w:pPrDefault>
      <w:pPr>
        <w:spacing w:line="32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unhideWhenUsed/>
    <w:qFormat/>
    <w:pPr>
      <w:spacing w:before="120" w:after="160"/>
      <w:contextualSpacing/>
      <w:outlineLvl w:val="1"/>
    </w:pPr>
    <w:rPr>
      <w:b/>
      <w:sz w:val="26"/>
    </w:rPr>
  </w:style>
  <w:style w:type="paragraph" w:styleId="Heading3">
    <w:name w:val="heading 3"/>
    <w:basedOn w:val="Normal"/>
    <w:next w:val="Normal"/>
    <w:uiPriority w:val="9"/>
    <w:unhideWhenUsed/>
    <w:qFormat/>
    <w:pPr>
      <w:spacing w:before="120" w:after="160"/>
      <w:contextualSpacing/>
      <w:outlineLvl w:val="2"/>
    </w:pPr>
    <w:rPr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unhideWhenUsed/>
    <w:qFormat/>
    <w:pPr>
      <w:spacing w:before="120" w:after="120"/>
      <w:contextualSpacing/>
      <w:outlineLvl w:val="4"/>
    </w:pPr>
    <w:rPr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 w:val="0"/>
    </w:tr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sz w:val="28"/>
    </w:rPr>
  </w:style>
  <w:style w:type="paragraph" w:customStyle="1" w:styleId="defaultspeaker">
    <w:name w:val="default_speaker"/>
    <w:basedOn w:val="Normal"/>
    <w:next w:val="Normal"/>
    <w:pPr>
      <w:contextualSpacing/>
    </w:pPr>
    <w:rPr>
      <w:sz w:val="22"/>
    </w:rPr>
  </w:style>
  <w:style w:type="paragraph" w:customStyle="1" w:styleId="defaultparagraph">
    <w:name w:val="default_paragraph"/>
    <w:basedOn w:val="Normal"/>
    <w:next w:val="Normal"/>
    <w:pPr>
      <w:contextualSpacing/>
      <w:jc w:val="both"/>
    </w:pPr>
    <w:rPr>
      <w:sz w:val="22"/>
    </w:rPr>
  </w:style>
  <w:style w:type="table" w:customStyle="1" w:styleId="a">
    <w:basedOn w:val="TableNormal"/>
    <w:tblPr>
      <w:tblStyleRowBandSize w:val="1"/>
      <w:tblStyleColBandSize w:val="1"/>
    </w:tblPr>
    <w:trPr>
      <w:hidden w:val="0"/>
    </w:trPr>
  </w:style>
  <w:style w:type="paragraph" w:styleId="Header">
    <w:name w:val="header"/>
    <w:basedOn w:val="Normal"/>
    <w:link w:val="HeaderChar"/>
    <w:uiPriority w:val="99"/>
    <w:unhideWhenUsed/>
    <w:rsid w:val="005A4630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4630"/>
  </w:style>
  <w:style w:type="paragraph" w:styleId="Footer">
    <w:name w:val="footer"/>
    <w:basedOn w:val="Normal"/>
    <w:link w:val="FooterChar"/>
    <w:uiPriority w:val="99"/>
    <w:unhideWhenUsed/>
    <w:rsid w:val="005A4630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4630"/>
  </w:style>
  <w:style w:type="paragraph" w:styleId="PlainText">
    <w:name w:val="Plain Text"/>
    <w:basedOn w:val="Normal"/>
    <w:link w:val="PlainTextChar"/>
    <w:uiPriority w:val="99"/>
    <w:unhideWhenUsed/>
    <w:rsid w:val="005A4630"/>
    <w:pPr>
      <w:spacing w:line="240" w:lineRule="auto"/>
    </w:pPr>
    <w:rPr>
      <w:rFonts w:ascii="Consolas" w:eastAsiaTheme="minorHAnsi" w:hAnsi="Consolas" w:cs="Consolas"/>
      <w:color w:val="auto"/>
      <w:kern w:val="2"/>
      <w:sz w:val="21"/>
      <w:szCs w:val="21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5A4630"/>
    <w:rPr>
      <w:rFonts w:ascii="Consolas" w:eastAsiaTheme="minorHAnsi" w:hAnsi="Consolas" w:cs="Consolas"/>
      <w:color w:val="auto"/>
      <w:kern w:val="2"/>
      <w:sz w:val="21"/>
      <w:szCs w:val="21"/>
      <w14:ligatures w14:val="standardContextual"/>
    </w:rPr>
  </w:style>
  <w:style w:type="paragraph" w:customStyle="1" w:styleId="P68B1DB1-PlainText1">
    <w:name w:val="P68B1DB1-PlainText1"/>
    <w:basedOn w:val="PlainText"/>
    <w:rPr>
      <w:rFonts w:ascii="Courier New" w:hAnsi="Courier New" w:cs="Courier New"/>
      <w:vanish/>
    </w:rPr>
  </w:style>
  <w:style w:type="paragraph" w:customStyle="1" w:styleId="P68B1DB1-PlainText2">
    <w:name w:val="P68B1DB1-PlainText2"/>
    <w:basedOn w:val="PlainText"/>
    <w:rPr>
      <w:rFonts w:ascii="Courier New" w:hAnsi="Courier New" w:cs="Courier New"/>
    </w:rPr>
  </w:style>
  <w:style w:type="paragraph" w:customStyle="1" w:styleId="P68B1DB1-defaultparagraph3">
    <w:name w:val="P68B1DB1-defaultparagraph3"/>
    <w:basedOn w:val="defaultparagraph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110</Words>
  <Characters>571</Characters>
  <Application>Microsoft Office Word</Application>
  <DocSecurity>0</DocSecurity>
  <Lines>13</Lines>
  <Paragraphs>2</Paragraphs>
  <ScaleCrop>false</ScaleCrop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Management &amp;#x3a; treatment  - Part 3  (Faculty).mp4</dc:title>
  <cp:lastModifiedBy>Julie Fry</cp:lastModifiedBy>
  <cp:revision>6</cp:revision>
  <dcterms:created xsi:type="dcterms:W3CDTF">2025-09-26T14:15:00Z</dcterms:created>
  <dcterms:modified xsi:type="dcterms:W3CDTF">2025-10-01T15:46:00Z</dcterms:modified>
</cp:coreProperties>
</file>